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A12563" w:rsidRPr="00AE1413" w:rsidTr="001C0BE1">
        <w:trPr>
          <w:cantSplit/>
          <w:jc w:val="center"/>
        </w:trPr>
        <w:tc>
          <w:tcPr>
            <w:tcW w:w="9639" w:type="dxa"/>
            <w:hideMark/>
          </w:tcPr>
          <w:p w:rsidR="00A12563" w:rsidRPr="00AE1413" w:rsidRDefault="00036D3E" w:rsidP="001C0BE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F52E7">
              <w:rPr>
                <w:sz w:val="28"/>
                <w:szCs w:val="28"/>
              </w:rPr>
              <w:t xml:space="preserve">                                                       </w:t>
            </w:r>
            <w:r w:rsidR="00A12563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635</wp:posOffset>
                  </wp:positionV>
                  <wp:extent cx="677545" cy="723900"/>
                  <wp:effectExtent l="19050" t="0" r="8255" b="0"/>
                  <wp:wrapSquare wrapText="bothSides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971" r="6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2563" w:rsidRPr="00AE1413">
              <w:rPr>
                <w:sz w:val="28"/>
                <w:szCs w:val="28"/>
              </w:rPr>
              <w:t xml:space="preserve"> </w:t>
            </w:r>
          </w:p>
        </w:tc>
      </w:tr>
      <w:tr w:rsidR="00A12563" w:rsidRPr="00AE1413" w:rsidTr="001C0BE1">
        <w:trPr>
          <w:cantSplit/>
          <w:jc w:val="center"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3971" w:rsidRDefault="003B3971" w:rsidP="001C0BE1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A12563" w:rsidRPr="00C65544" w:rsidRDefault="00A12563" w:rsidP="001C0BE1">
            <w:pPr>
              <w:suppressAutoHyphens/>
              <w:jc w:val="center"/>
              <w:rPr>
                <w:b/>
                <w:sz w:val="32"/>
                <w:szCs w:val="32"/>
                <w:lang w:eastAsia="zh-CN"/>
              </w:rPr>
            </w:pPr>
            <w:r w:rsidRPr="00C65544">
              <w:rPr>
                <w:b/>
                <w:sz w:val="32"/>
                <w:szCs w:val="32"/>
                <w:lang w:eastAsia="zh-CN"/>
              </w:rPr>
              <w:t>СЛОБОДО-ТУРИНСКИЙ  МУНИЦИПАЛЬНЫЙ ОТДЕЛ</w:t>
            </w:r>
          </w:p>
          <w:p w:rsidR="00A12563" w:rsidRPr="00C65544" w:rsidRDefault="00A12563" w:rsidP="001C0BE1">
            <w:pPr>
              <w:suppressAutoHyphens/>
              <w:jc w:val="center"/>
              <w:rPr>
                <w:b/>
                <w:sz w:val="32"/>
                <w:szCs w:val="32"/>
                <w:lang w:eastAsia="zh-CN"/>
              </w:rPr>
            </w:pPr>
            <w:r w:rsidRPr="00C65544">
              <w:rPr>
                <w:b/>
                <w:sz w:val="32"/>
                <w:szCs w:val="32"/>
                <w:lang w:eastAsia="zh-CN"/>
              </w:rPr>
              <w:t>УПРАВЛЕНИЯ ОБРАЗОВАНИЕМ</w:t>
            </w:r>
          </w:p>
          <w:p w:rsidR="00A12563" w:rsidRPr="00C65544" w:rsidRDefault="00A12563" w:rsidP="00A907FA">
            <w:pPr>
              <w:keepNext/>
              <w:spacing w:line="0" w:lineRule="atLeast"/>
              <w:jc w:val="center"/>
              <w:outlineLvl w:val="2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C65544">
              <w:rPr>
                <w:b/>
                <w:color w:val="000000"/>
                <w:sz w:val="32"/>
                <w:szCs w:val="32"/>
              </w:rPr>
              <w:t>П</w:t>
            </w:r>
            <w:proofErr w:type="gramEnd"/>
            <w:r w:rsidRPr="00C65544">
              <w:rPr>
                <w:b/>
                <w:color w:val="000000"/>
                <w:sz w:val="32"/>
                <w:szCs w:val="32"/>
              </w:rPr>
              <w:t xml:space="preserve"> О С Т А Н О В Л Е Н И Е</w:t>
            </w:r>
          </w:p>
          <w:p w:rsidR="003B3971" w:rsidRPr="003B3971" w:rsidRDefault="003B3971" w:rsidP="00A907FA">
            <w:pPr>
              <w:keepNext/>
              <w:spacing w:line="0" w:lineRule="atLeast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12563" w:rsidRPr="004F30DF" w:rsidRDefault="00036D3E" w:rsidP="004F30DF">
      <w:pPr>
        <w:spacing w:line="0" w:lineRule="atLeast"/>
        <w:jc w:val="both"/>
        <w:rPr>
          <w:sz w:val="28"/>
          <w:szCs w:val="28"/>
          <w:u w:val="single"/>
        </w:rPr>
      </w:pPr>
      <w:r w:rsidRPr="004F30DF">
        <w:rPr>
          <w:sz w:val="28"/>
          <w:szCs w:val="28"/>
        </w:rPr>
        <w:t xml:space="preserve"> </w:t>
      </w:r>
      <w:r w:rsidR="00A12563" w:rsidRPr="004F30DF">
        <w:rPr>
          <w:sz w:val="28"/>
          <w:szCs w:val="28"/>
          <w:u w:val="single"/>
        </w:rPr>
        <w:t xml:space="preserve">от </w:t>
      </w:r>
      <w:r w:rsidR="00310F39">
        <w:rPr>
          <w:sz w:val="28"/>
          <w:szCs w:val="28"/>
          <w:u w:val="single"/>
        </w:rPr>
        <w:t>31</w:t>
      </w:r>
      <w:r w:rsidR="00A12563" w:rsidRPr="004F30DF">
        <w:rPr>
          <w:sz w:val="28"/>
          <w:szCs w:val="28"/>
          <w:u w:val="single"/>
        </w:rPr>
        <w:t>.0</w:t>
      </w:r>
      <w:r w:rsidR="00310F39">
        <w:rPr>
          <w:sz w:val="28"/>
          <w:szCs w:val="28"/>
          <w:u w:val="single"/>
        </w:rPr>
        <w:t>8</w:t>
      </w:r>
      <w:r w:rsidR="00A12563" w:rsidRPr="004F30DF">
        <w:rPr>
          <w:sz w:val="28"/>
          <w:szCs w:val="28"/>
          <w:u w:val="single"/>
        </w:rPr>
        <w:t xml:space="preserve">.2015   №  </w:t>
      </w:r>
      <w:r w:rsidR="00310F39">
        <w:rPr>
          <w:sz w:val="28"/>
          <w:szCs w:val="28"/>
          <w:u w:val="single"/>
        </w:rPr>
        <w:t>65</w:t>
      </w:r>
      <w:r w:rsidR="000A31B7" w:rsidRPr="004F30DF">
        <w:rPr>
          <w:sz w:val="28"/>
          <w:szCs w:val="28"/>
          <w:u w:val="single"/>
        </w:rPr>
        <w:t>-д</w:t>
      </w:r>
    </w:p>
    <w:p w:rsidR="00A12563" w:rsidRPr="004F30DF" w:rsidRDefault="00A907FA" w:rsidP="00A12563">
      <w:pPr>
        <w:spacing w:line="0" w:lineRule="atLeast"/>
        <w:jc w:val="both"/>
        <w:rPr>
          <w:sz w:val="28"/>
          <w:szCs w:val="28"/>
        </w:rPr>
      </w:pPr>
      <w:r w:rsidRPr="004F30DF">
        <w:rPr>
          <w:sz w:val="28"/>
          <w:szCs w:val="28"/>
        </w:rPr>
        <w:t xml:space="preserve"> </w:t>
      </w:r>
      <w:proofErr w:type="gramStart"/>
      <w:r w:rsidR="00A12563" w:rsidRPr="004F30DF">
        <w:rPr>
          <w:sz w:val="28"/>
          <w:szCs w:val="28"/>
        </w:rPr>
        <w:t>с</w:t>
      </w:r>
      <w:proofErr w:type="gramEnd"/>
      <w:r w:rsidR="00A12563" w:rsidRPr="004F30DF">
        <w:rPr>
          <w:sz w:val="28"/>
          <w:szCs w:val="28"/>
        </w:rPr>
        <w:t>. Туринская Слобода</w:t>
      </w:r>
    </w:p>
    <w:p w:rsidR="00A12563" w:rsidRPr="007E3C47" w:rsidRDefault="00A12563" w:rsidP="00A12563">
      <w:pPr>
        <w:spacing w:line="0" w:lineRule="atLeast"/>
        <w:jc w:val="both"/>
        <w:rPr>
          <w:sz w:val="24"/>
          <w:szCs w:val="24"/>
        </w:rPr>
      </w:pPr>
    </w:p>
    <w:p w:rsidR="00C65544" w:rsidRDefault="00501066" w:rsidP="00F52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65544" w:rsidRDefault="00501066" w:rsidP="00F52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Слободо-Туринского </w:t>
      </w:r>
      <w:r w:rsidR="00C65544">
        <w:rPr>
          <w:b/>
          <w:sz w:val="28"/>
          <w:szCs w:val="28"/>
        </w:rPr>
        <w:t>МОУО</w:t>
      </w:r>
      <w:r>
        <w:rPr>
          <w:b/>
          <w:sz w:val="28"/>
          <w:szCs w:val="28"/>
        </w:rPr>
        <w:t xml:space="preserve"> от 11.02.2015 № 17-д </w:t>
      </w:r>
    </w:p>
    <w:p w:rsidR="007610ED" w:rsidRDefault="00501066" w:rsidP="00F521A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F521A7">
        <w:rPr>
          <w:b/>
          <w:sz w:val="28"/>
          <w:szCs w:val="28"/>
        </w:rPr>
        <w:t>О</w:t>
      </w:r>
      <w:r w:rsidR="00974663">
        <w:rPr>
          <w:b/>
          <w:sz w:val="28"/>
          <w:szCs w:val="28"/>
        </w:rPr>
        <w:t>б утверждении П</w:t>
      </w:r>
      <w:r w:rsidR="000A1C28">
        <w:rPr>
          <w:b/>
          <w:sz w:val="28"/>
          <w:szCs w:val="28"/>
        </w:rPr>
        <w:t>оложения о</w:t>
      </w:r>
      <w:r w:rsidR="00F521A7">
        <w:rPr>
          <w:b/>
          <w:sz w:val="28"/>
          <w:szCs w:val="28"/>
        </w:rPr>
        <w:t xml:space="preserve"> </w:t>
      </w:r>
      <w:r w:rsidR="00F521A7" w:rsidRPr="00F521A7">
        <w:rPr>
          <w:b/>
          <w:sz w:val="28"/>
          <w:szCs w:val="28"/>
        </w:rPr>
        <w:t xml:space="preserve">порядке комплектования, приема </w:t>
      </w:r>
    </w:p>
    <w:p w:rsidR="00A12563" w:rsidRPr="00F521A7" w:rsidRDefault="00F521A7" w:rsidP="00F521A7">
      <w:pPr>
        <w:jc w:val="center"/>
        <w:rPr>
          <w:b/>
          <w:sz w:val="28"/>
          <w:szCs w:val="28"/>
        </w:rPr>
      </w:pPr>
      <w:r w:rsidRPr="00F521A7">
        <w:rPr>
          <w:b/>
          <w:sz w:val="28"/>
          <w:szCs w:val="28"/>
        </w:rPr>
        <w:t xml:space="preserve">и отчисления детей в </w:t>
      </w:r>
      <w:r w:rsidR="00691737">
        <w:rPr>
          <w:b/>
          <w:sz w:val="28"/>
          <w:szCs w:val="28"/>
        </w:rPr>
        <w:t xml:space="preserve">муниципальные </w:t>
      </w:r>
      <w:r w:rsidRPr="00F521A7">
        <w:rPr>
          <w:b/>
          <w:sz w:val="28"/>
          <w:szCs w:val="28"/>
        </w:rPr>
        <w:t>образовательные организации, реализующие</w:t>
      </w:r>
      <w:r w:rsidR="00691737">
        <w:rPr>
          <w:b/>
          <w:sz w:val="28"/>
          <w:szCs w:val="28"/>
        </w:rPr>
        <w:t xml:space="preserve"> </w:t>
      </w:r>
      <w:r w:rsidRPr="00F521A7">
        <w:rPr>
          <w:b/>
          <w:sz w:val="28"/>
          <w:szCs w:val="28"/>
        </w:rPr>
        <w:t>основную общеобразовательную программу дошкольного  образования в Слободо-Туринском муниципальном районе</w:t>
      </w:r>
      <w:r w:rsidR="00501066">
        <w:rPr>
          <w:b/>
          <w:sz w:val="28"/>
          <w:szCs w:val="28"/>
        </w:rPr>
        <w:t>»</w:t>
      </w:r>
    </w:p>
    <w:p w:rsidR="00F521A7" w:rsidRPr="00A12563" w:rsidRDefault="00F521A7" w:rsidP="00F521A7">
      <w:pPr>
        <w:rPr>
          <w:sz w:val="28"/>
          <w:szCs w:val="28"/>
        </w:rPr>
      </w:pPr>
    </w:p>
    <w:p w:rsidR="004F30DF" w:rsidRPr="004F30DF" w:rsidRDefault="00C65544" w:rsidP="004F30D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501066">
        <w:rPr>
          <w:sz w:val="28"/>
          <w:szCs w:val="28"/>
        </w:rPr>
        <w:t>а основании предписания Министерства общего и профессионального образ</w:t>
      </w:r>
      <w:r w:rsidR="0007120B">
        <w:rPr>
          <w:sz w:val="28"/>
          <w:szCs w:val="28"/>
        </w:rPr>
        <w:t>ования Свердловской области от 21</w:t>
      </w:r>
      <w:r w:rsidR="00501066">
        <w:rPr>
          <w:sz w:val="28"/>
          <w:szCs w:val="28"/>
        </w:rPr>
        <w:t>.0</w:t>
      </w:r>
      <w:r w:rsidR="0007120B">
        <w:rPr>
          <w:sz w:val="28"/>
          <w:szCs w:val="28"/>
        </w:rPr>
        <w:t>8</w:t>
      </w:r>
      <w:r w:rsidR="00501066">
        <w:rPr>
          <w:sz w:val="28"/>
          <w:szCs w:val="28"/>
        </w:rPr>
        <w:t xml:space="preserve">.2015 № </w:t>
      </w:r>
      <w:r w:rsidR="0007120B">
        <w:rPr>
          <w:sz w:val="28"/>
          <w:szCs w:val="28"/>
        </w:rPr>
        <w:t xml:space="preserve">201500126851-п </w:t>
      </w:r>
      <w:r w:rsidR="00501066">
        <w:rPr>
          <w:sz w:val="28"/>
          <w:szCs w:val="28"/>
        </w:rPr>
        <w:t>«Об устранени</w:t>
      </w:r>
      <w:r w:rsidR="009E5BA5">
        <w:rPr>
          <w:sz w:val="28"/>
          <w:szCs w:val="28"/>
        </w:rPr>
        <w:t>и</w:t>
      </w:r>
      <w:r w:rsidR="00501066">
        <w:rPr>
          <w:sz w:val="28"/>
          <w:szCs w:val="28"/>
        </w:rPr>
        <w:t xml:space="preserve"> нарушений», в соответствии с приказом Министерства образования и науки Российской Федерации от 08.04.2014 № 293 «Об утверждении Порядка приёма на </w:t>
      </w:r>
      <w:proofErr w:type="gramStart"/>
      <w:r w:rsidR="00501066">
        <w:rPr>
          <w:sz w:val="28"/>
          <w:szCs w:val="28"/>
        </w:rPr>
        <w:t>обучение по</w:t>
      </w:r>
      <w:proofErr w:type="gramEnd"/>
      <w:r w:rsidR="00501066">
        <w:rPr>
          <w:sz w:val="28"/>
          <w:szCs w:val="28"/>
        </w:rPr>
        <w:t xml:space="preserve"> образовательным программам дошкольного образования», </w:t>
      </w:r>
    </w:p>
    <w:p w:rsidR="004F30DF" w:rsidRPr="004F30DF" w:rsidRDefault="00BB532A" w:rsidP="004F30DF">
      <w:pPr>
        <w:jc w:val="both"/>
        <w:rPr>
          <w:bCs/>
          <w:sz w:val="28"/>
          <w:szCs w:val="28"/>
        </w:rPr>
      </w:pPr>
      <w:r w:rsidRPr="004F30DF">
        <w:rPr>
          <w:bCs/>
          <w:sz w:val="28"/>
          <w:szCs w:val="28"/>
        </w:rPr>
        <w:t xml:space="preserve"> </w:t>
      </w:r>
    </w:p>
    <w:p w:rsidR="00A12563" w:rsidRDefault="00A12563" w:rsidP="004F30DF">
      <w:pPr>
        <w:jc w:val="both"/>
        <w:rPr>
          <w:b/>
          <w:bCs/>
          <w:sz w:val="28"/>
          <w:szCs w:val="28"/>
        </w:rPr>
      </w:pPr>
      <w:r w:rsidRPr="004F30DF">
        <w:rPr>
          <w:sz w:val="28"/>
          <w:szCs w:val="28"/>
        </w:rPr>
        <w:t xml:space="preserve">   </w:t>
      </w:r>
      <w:r w:rsidRPr="004F30DF">
        <w:rPr>
          <w:b/>
          <w:bCs/>
          <w:sz w:val="28"/>
          <w:szCs w:val="28"/>
        </w:rPr>
        <w:t>П</w:t>
      </w:r>
      <w:r w:rsidR="004F30DF" w:rsidRPr="004F30DF">
        <w:rPr>
          <w:b/>
          <w:bCs/>
          <w:sz w:val="28"/>
          <w:szCs w:val="28"/>
        </w:rPr>
        <w:t>ОСТАНОВЛЯ</w:t>
      </w:r>
      <w:r w:rsidRPr="004F30DF">
        <w:rPr>
          <w:b/>
          <w:bCs/>
          <w:sz w:val="28"/>
          <w:szCs w:val="28"/>
        </w:rPr>
        <w:t>Ю:</w:t>
      </w:r>
    </w:p>
    <w:p w:rsidR="004F30DF" w:rsidRPr="004F30DF" w:rsidRDefault="004F30DF" w:rsidP="004F30DF">
      <w:pPr>
        <w:jc w:val="both"/>
        <w:rPr>
          <w:b/>
          <w:bCs/>
          <w:sz w:val="28"/>
          <w:szCs w:val="28"/>
        </w:rPr>
      </w:pPr>
    </w:p>
    <w:p w:rsidR="007F24DA" w:rsidRPr="007F24DA" w:rsidRDefault="00A12563" w:rsidP="00570990">
      <w:pPr>
        <w:ind w:firstLine="708"/>
        <w:jc w:val="both"/>
        <w:rPr>
          <w:sz w:val="28"/>
          <w:szCs w:val="28"/>
        </w:rPr>
      </w:pPr>
      <w:r w:rsidRPr="004F30DF">
        <w:rPr>
          <w:sz w:val="28"/>
          <w:szCs w:val="28"/>
        </w:rPr>
        <w:t xml:space="preserve">1. </w:t>
      </w:r>
      <w:r w:rsidR="00F95937">
        <w:rPr>
          <w:sz w:val="28"/>
          <w:szCs w:val="28"/>
        </w:rPr>
        <w:t xml:space="preserve">Внести </w:t>
      </w:r>
      <w:r w:rsidR="007F24DA" w:rsidRPr="007F24DA">
        <w:rPr>
          <w:sz w:val="28"/>
          <w:szCs w:val="28"/>
        </w:rPr>
        <w:t>в постановление Слободо-Туринского муниципального отдела управления образованием от 11.02.2015 № 17-д «Об утверждении Положения о порядке комплектования, приема</w:t>
      </w:r>
      <w:r w:rsidR="007F24DA">
        <w:rPr>
          <w:sz w:val="28"/>
          <w:szCs w:val="28"/>
        </w:rPr>
        <w:t xml:space="preserve"> </w:t>
      </w:r>
      <w:r w:rsidR="007F24DA" w:rsidRPr="007F24DA">
        <w:rPr>
          <w:sz w:val="28"/>
          <w:szCs w:val="28"/>
        </w:rPr>
        <w:t>и отчисления детей в муниципальные образовательные организации, реализующие основную общеобразовательную программу дошкольного  образования в Слободо-Туринском муниципальном районе»</w:t>
      </w:r>
      <w:r w:rsidR="007F24DA">
        <w:rPr>
          <w:sz w:val="28"/>
          <w:szCs w:val="28"/>
        </w:rPr>
        <w:t xml:space="preserve"> следующие изменения:</w:t>
      </w:r>
    </w:p>
    <w:p w:rsidR="00B953CD" w:rsidRDefault="00570990" w:rsidP="004F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953CD">
        <w:rPr>
          <w:sz w:val="28"/>
          <w:szCs w:val="28"/>
        </w:rPr>
        <w:t>пункт 1.3. изложить в следующей редакции:</w:t>
      </w:r>
    </w:p>
    <w:p w:rsidR="007911BC" w:rsidRPr="00814541" w:rsidRDefault="00B953CD" w:rsidP="004F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«1.3. Действие Положения распространяется на всех граждан, имеющих право на получение дошкольного образования»</w:t>
      </w:r>
      <w:r w:rsidR="00814541">
        <w:rPr>
          <w:sz w:val="28"/>
          <w:szCs w:val="28"/>
        </w:rPr>
        <w:t>;</w:t>
      </w:r>
    </w:p>
    <w:p w:rsidR="00DB3492" w:rsidRDefault="007911BC" w:rsidP="004F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B3492">
        <w:rPr>
          <w:sz w:val="28"/>
          <w:szCs w:val="28"/>
        </w:rPr>
        <w:t>пункт 2.5 изложить в следующей редакции:</w:t>
      </w:r>
    </w:p>
    <w:p w:rsidR="00DB3492" w:rsidRPr="00DB3492" w:rsidRDefault="00DB3492" w:rsidP="00DB349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DB3492">
        <w:rPr>
          <w:sz w:val="28"/>
          <w:szCs w:val="28"/>
        </w:rPr>
        <w:t>2.5. Постановка ребенка на учет для определения в  муниципальные образовательные организации и выдача направления   в образовательные организации осуществляется на основании следующих документов:</w:t>
      </w:r>
      <w:r w:rsidRPr="00DB3492">
        <w:rPr>
          <w:bCs/>
          <w:sz w:val="28"/>
          <w:szCs w:val="28"/>
        </w:rPr>
        <w:t xml:space="preserve">              </w:t>
      </w:r>
    </w:p>
    <w:p w:rsidR="00DB3492" w:rsidRPr="00DB3492" w:rsidRDefault="00DB3492" w:rsidP="00DB3492">
      <w:pPr>
        <w:ind w:firstLine="708"/>
        <w:jc w:val="both"/>
        <w:rPr>
          <w:bCs/>
          <w:sz w:val="28"/>
          <w:szCs w:val="28"/>
        </w:rPr>
      </w:pPr>
      <w:r w:rsidRPr="00DB3492">
        <w:rPr>
          <w:sz w:val="28"/>
          <w:szCs w:val="28"/>
        </w:rPr>
        <w:t>1) заявление родителя (законного представителя) о постановке ребёнка на учет для определения в образовательные организации, в котором дается согласие на обработку персональных данных;</w:t>
      </w:r>
      <w:r w:rsidRPr="00DB3492">
        <w:rPr>
          <w:bCs/>
          <w:sz w:val="28"/>
          <w:szCs w:val="28"/>
        </w:rPr>
        <w:t xml:space="preserve">                                                </w:t>
      </w:r>
    </w:p>
    <w:p w:rsidR="002F3442" w:rsidRDefault="00DB3492" w:rsidP="00DB3492">
      <w:pPr>
        <w:ind w:firstLine="708"/>
        <w:jc w:val="both"/>
        <w:rPr>
          <w:bCs/>
          <w:sz w:val="28"/>
          <w:szCs w:val="28"/>
        </w:rPr>
      </w:pPr>
      <w:r w:rsidRPr="00DB3492">
        <w:rPr>
          <w:sz w:val="28"/>
          <w:szCs w:val="28"/>
        </w:rPr>
        <w:t>2) документ, удостоверяющий личность родителя (законного представителя)</w:t>
      </w:r>
      <w:r w:rsidR="002F3442">
        <w:rPr>
          <w:sz w:val="28"/>
          <w:szCs w:val="28"/>
        </w:rPr>
        <w:t>, либо оригинал документа, удостоверяющего личность иностранного гражданина и лица без гражданства в Российской Федерации</w:t>
      </w:r>
      <w:r w:rsidRPr="00DB3492">
        <w:rPr>
          <w:sz w:val="28"/>
          <w:szCs w:val="28"/>
        </w:rPr>
        <w:t>;</w:t>
      </w:r>
      <w:r w:rsidRPr="00DB3492">
        <w:rPr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DB3492" w:rsidRPr="00DB3492" w:rsidRDefault="00DB3492" w:rsidP="00DB3492">
      <w:pPr>
        <w:ind w:firstLine="708"/>
        <w:jc w:val="both"/>
        <w:rPr>
          <w:bCs/>
          <w:sz w:val="28"/>
          <w:szCs w:val="28"/>
        </w:rPr>
      </w:pPr>
      <w:r w:rsidRPr="00DB3492">
        <w:rPr>
          <w:sz w:val="28"/>
          <w:szCs w:val="28"/>
        </w:rPr>
        <w:t xml:space="preserve">3) </w:t>
      </w:r>
      <w:r w:rsidR="002F3442">
        <w:rPr>
          <w:sz w:val="28"/>
          <w:szCs w:val="28"/>
        </w:rPr>
        <w:t xml:space="preserve">оригинал </w:t>
      </w:r>
      <w:r w:rsidRPr="00DB3492">
        <w:rPr>
          <w:sz w:val="28"/>
          <w:szCs w:val="28"/>
        </w:rPr>
        <w:t>свидетельств</w:t>
      </w:r>
      <w:r w:rsidR="002F3442">
        <w:rPr>
          <w:sz w:val="28"/>
          <w:szCs w:val="28"/>
        </w:rPr>
        <w:t>а</w:t>
      </w:r>
      <w:r w:rsidRPr="00DB3492">
        <w:rPr>
          <w:sz w:val="28"/>
          <w:szCs w:val="28"/>
        </w:rPr>
        <w:t xml:space="preserve"> о рождении ребёнка</w:t>
      </w:r>
      <w:r w:rsidR="002F3442">
        <w:rPr>
          <w:sz w:val="28"/>
          <w:szCs w:val="28"/>
        </w:rPr>
        <w:t xml:space="preserve"> или документ, </w:t>
      </w:r>
      <w:r w:rsidR="002F3442">
        <w:rPr>
          <w:sz w:val="28"/>
          <w:szCs w:val="28"/>
        </w:rPr>
        <w:lastRenderedPageBreak/>
        <w:t>подтверждающий родство заявителя (или законность представления прав ребенка)</w:t>
      </w:r>
      <w:r w:rsidRPr="00DB3492">
        <w:rPr>
          <w:sz w:val="28"/>
          <w:szCs w:val="28"/>
        </w:rPr>
        <w:t>;</w:t>
      </w:r>
      <w:r w:rsidRPr="00DB3492">
        <w:rPr>
          <w:bCs/>
          <w:sz w:val="28"/>
          <w:szCs w:val="28"/>
        </w:rPr>
        <w:t xml:space="preserve">                                                              </w:t>
      </w:r>
    </w:p>
    <w:p w:rsidR="002F3442" w:rsidRDefault="00DB3492" w:rsidP="00DB3492">
      <w:pPr>
        <w:ind w:firstLine="708"/>
        <w:jc w:val="both"/>
        <w:rPr>
          <w:sz w:val="28"/>
          <w:szCs w:val="28"/>
        </w:rPr>
      </w:pPr>
      <w:r w:rsidRPr="00DB3492">
        <w:rPr>
          <w:sz w:val="28"/>
          <w:szCs w:val="28"/>
        </w:rPr>
        <w:t xml:space="preserve">4) </w:t>
      </w:r>
      <w:r w:rsidR="002F3442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DB3492" w:rsidRPr="00DB3492" w:rsidRDefault="00DB3492" w:rsidP="00DB3492">
      <w:pPr>
        <w:ind w:firstLine="708"/>
        <w:jc w:val="both"/>
        <w:rPr>
          <w:bCs/>
          <w:sz w:val="28"/>
          <w:szCs w:val="28"/>
        </w:rPr>
      </w:pPr>
      <w:r w:rsidRPr="00DB3492">
        <w:rPr>
          <w:sz w:val="28"/>
          <w:szCs w:val="28"/>
        </w:rPr>
        <w:t>Дополнительно родитель (законный представитель) имеет право на предоставление  следующих документов:</w:t>
      </w:r>
      <w:r w:rsidRPr="00DB3492">
        <w:rPr>
          <w:bCs/>
          <w:sz w:val="28"/>
          <w:szCs w:val="28"/>
        </w:rPr>
        <w:t xml:space="preserve">                                                        </w:t>
      </w:r>
    </w:p>
    <w:p w:rsidR="00DB3492" w:rsidRPr="00DB3492" w:rsidRDefault="00DB3492" w:rsidP="00DB3492">
      <w:pPr>
        <w:ind w:firstLine="708"/>
        <w:jc w:val="both"/>
        <w:rPr>
          <w:sz w:val="28"/>
          <w:szCs w:val="28"/>
        </w:rPr>
      </w:pPr>
      <w:r w:rsidRPr="00DB3492">
        <w:rPr>
          <w:sz w:val="28"/>
          <w:szCs w:val="28"/>
        </w:rPr>
        <w:t xml:space="preserve">1) копия заключения центральной или территориальной психолого-медико-педагогической комиссии для направления ребенка в группу компенсирующей направленности;                                                                    </w:t>
      </w:r>
    </w:p>
    <w:p w:rsidR="00DB3492" w:rsidRPr="00DB3492" w:rsidRDefault="00DB3492" w:rsidP="00DB3492">
      <w:pPr>
        <w:ind w:firstLine="708"/>
        <w:jc w:val="both"/>
        <w:rPr>
          <w:bCs/>
          <w:sz w:val="28"/>
          <w:szCs w:val="28"/>
        </w:rPr>
      </w:pPr>
      <w:r w:rsidRPr="00DB3492">
        <w:rPr>
          <w:sz w:val="28"/>
          <w:szCs w:val="28"/>
        </w:rPr>
        <w:t>2) копия заключения медико-педагогической комиссии учреждения здравоохранения о том, что ребенок нуждается в посещении группы оздоровительной направленности;</w:t>
      </w:r>
      <w:r w:rsidRPr="00DB3492">
        <w:rPr>
          <w:bCs/>
          <w:sz w:val="28"/>
          <w:szCs w:val="28"/>
        </w:rPr>
        <w:t xml:space="preserve">                                                                    </w:t>
      </w:r>
    </w:p>
    <w:p w:rsidR="00DB3492" w:rsidRPr="00DB3492" w:rsidRDefault="00DB3492" w:rsidP="00DB3492">
      <w:pPr>
        <w:ind w:firstLine="708"/>
        <w:jc w:val="both"/>
        <w:rPr>
          <w:bCs/>
          <w:sz w:val="28"/>
          <w:szCs w:val="28"/>
        </w:rPr>
      </w:pPr>
      <w:r w:rsidRPr="00DB3492">
        <w:rPr>
          <w:sz w:val="28"/>
          <w:szCs w:val="28"/>
        </w:rPr>
        <w:t>3) документ, подтверждающий право на внеочередное или первоочередное предоставление места в муниципальные образовательные организации</w:t>
      </w:r>
      <w:proofErr w:type="gramStart"/>
      <w:r w:rsidRPr="00DB3492">
        <w:rPr>
          <w:sz w:val="28"/>
          <w:szCs w:val="28"/>
        </w:rPr>
        <w:t>.</w:t>
      </w:r>
      <w:r w:rsidR="00BC70C8">
        <w:rPr>
          <w:sz w:val="28"/>
          <w:szCs w:val="28"/>
        </w:rPr>
        <w:t>»;</w:t>
      </w:r>
      <w:r w:rsidRPr="00DB3492">
        <w:rPr>
          <w:bCs/>
          <w:sz w:val="28"/>
          <w:szCs w:val="28"/>
        </w:rPr>
        <w:t xml:space="preserve">   </w:t>
      </w:r>
      <w:proofErr w:type="gramEnd"/>
    </w:p>
    <w:p w:rsidR="00D04686" w:rsidRDefault="00B953CD" w:rsidP="004F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CC3">
        <w:rPr>
          <w:sz w:val="28"/>
          <w:szCs w:val="28"/>
        </w:rPr>
        <w:t xml:space="preserve">1.3. пункт 2.16 </w:t>
      </w:r>
      <w:r w:rsidR="00D04686">
        <w:rPr>
          <w:sz w:val="28"/>
          <w:szCs w:val="28"/>
        </w:rPr>
        <w:t>изложить в следующей редакции:</w:t>
      </w:r>
    </w:p>
    <w:p w:rsidR="00D04686" w:rsidRPr="00D04686" w:rsidRDefault="00D04686" w:rsidP="00D04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4686">
        <w:rPr>
          <w:sz w:val="28"/>
          <w:szCs w:val="28"/>
        </w:rPr>
        <w:t xml:space="preserve">2.16. Внесение изменений в определение муниципальной образовательной организации и желаемую дату поступления ребенка в организацию производится по заявлению родителя (законного представителя), которые принимаются к рассмотрению </w:t>
      </w:r>
      <w:r>
        <w:rPr>
          <w:sz w:val="28"/>
          <w:szCs w:val="28"/>
        </w:rPr>
        <w:t xml:space="preserve">в течение всего календарного </w:t>
      </w:r>
      <w:r w:rsidRPr="00D04686">
        <w:rPr>
          <w:sz w:val="28"/>
          <w:szCs w:val="28"/>
        </w:rPr>
        <w:t xml:space="preserve">года. Родитель (законный представитель) имеет право внести следующие изменения в заявление с сохранением даты постановки на учет:                                                                   </w:t>
      </w:r>
    </w:p>
    <w:p w:rsidR="00D04686" w:rsidRPr="00D04686" w:rsidRDefault="00D04686" w:rsidP="00D04686">
      <w:pPr>
        <w:ind w:firstLine="708"/>
        <w:jc w:val="both"/>
        <w:rPr>
          <w:sz w:val="28"/>
          <w:szCs w:val="28"/>
        </w:rPr>
      </w:pPr>
      <w:r w:rsidRPr="00D04686">
        <w:rPr>
          <w:sz w:val="28"/>
          <w:szCs w:val="28"/>
        </w:rPr>
        <w:t xml:space="preserve">- изменить ранее выбранный год поступления ребенка в  образовательную организацию;                                                                                                      </w:t>
      </w:r>
    </w:p>
    <w:p w:rsidR="00D04686" w:rsidRPr="00D04686" w:rsidRDefault="00D04686" w:rsidP="00D04686">
      <w:pPr>
        <w:ind w:firstLine="708"/>
        <w:jc w:val="both"/>
        <w:rPr>
          <w:sz w:val="28"/>
          <w:szCs w:val="28"/>
        </w:rPr>
      </w:pPr>
      <w:r w:rsidRPr="00D04686">
        <w:rPr>
          <w:sz w:val="28"/>
          <w:szCs w:val="28"/>
        </w:rPr>
        <w:t xml:space="preserve">- изменить выбранную ранее образовательную организацию;                                                                                 - изменить сведения о льготе;                                                                                             </w:t>
      </w:r>
    </w:p>
    <w:p w:rsidR="00D04686" w:rsidRPr="00D04686" w:rsidRDefault="00D04686" w:rsidP="00D04686">
      <w:pPr>
        <w:ind w:firstLine="708"/>
        <w:jc w:val="both"/>
        <w:rPr>
          <w:sz w:val="28"/>
          <w:szCs w:val="28"/>
        </w:rPr>
      </w:pPr>
      <w:r w:rsidRPr="00D04686">
        <w:rPr>
          <w:sz w:val="28"/>
          <w:szCs w:val="28"/>
        </w:rPr>
        <w:t>- изменить данные о ребенке (смена фамилии, имени, отчества, адреса).        Родитель (законный представитель)  может внести изменения в заявление через систему «Е – Услуги. Образование» (</w:t>
      </w:r>
      <w:hyperlink r:id="rId10" w:history="1">
        <w:r w:rsidRPr="00D04686">
          <w:rPr>
            <w:rStyle w:val="aa"/>
            <w:sz w:val="28"/>
            <w:szCs w:val="28"/>
          </w:rPr>
          <w:t>http://66.gosuslugi.ru/pgu/</w:t>
        </w:r>
      </w:hyperlink>
      <w:hyperlink r:id="rId11" w:tgtFrame="_blank" w:history="1"/>
      <w:r w:rsidRPr="00D04686">
        <w:rPr>
          <w:sz w:val="28"/>
          <w:szCs w:val="28"/>
        </w:rPr>
        <w:t>), с использованием сети интернет или при личном обращении к специалисту Слободо-Туринского МОУО</w:t>
      </w:r>
      <w:r w:rsidR="00B61D49">
        <w:rPr>
          <w:sz w:val="28"/>
          <w:szCs w:val="28"/>
        </w:rPr>
        <w:t>.»</w:t>
      </w:r>
      <w:r w:rsidRPr="00D04686">
        <w:rPr>
          <w:sz w:val="28"/>
          <w:szCs w:val="28"/>
        </w:rPr>
        <w:t xml:space="preserve">.       </w:t>
      </w:r>
    </w:p>
    <w:p w:rsidR="00A12563" w:rsidRPr="004F30DF" w:rsidRDefault="007F1CC3" w:rsidP="004F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563" w:rsidRPr="004F30DF" w:rsidRDefault="00A12563" w:rsidP="00B61D49">
      <w:pPr>
        <w:ind w:firstLine="708"/>
        <w:jc w:val="both"/>
        <w:rPr>
          <w:sz w:val="28"/>
          <w:szCs w:val="28"/>
        </w:rPr>
      </w:pPr>
      <w:r w:rsidRPr="004F30DF">
        <w:rPr>
          <w:sz w:val="28"/>
          <w:szCs w:val="28"/>
        </w:rPr>
        <w:t xml:space="preserve">2. </w:t>
      </w:r>
      <w:proofErr w:type="gramStart"/>
      <w:r w:rsidRPr="004F30DF">
        <w:rPr>
          <w:sz w:val="28"/>
          <w:szCs w:val="28"/>
        </w:rPr>
        <w:t>Контроль за</w:t>
      </w:r>
      <w:proofErr w:type="gramEnd"/>
      <w:r w:rsidRPr="004F30DF">
        <w:rPr>
          <w:sz w:val="28"/>
          <w:szCs w:val="28"/>
        </w:rPr>
        <w:t xml:space="preserve"> исполнением </w:t>
      </w:r>
      <w:r w:rsidR="00F521A7" w:rsidRPr="004F30DF">
        <w:rPr>
          <w:sz w:val="28"/>
          <w:szCs w:val="28"/>
        </w:rPr>
        <w:t>настоящего постановления</w:t>
      </w:r>
      <w:r w:rsidRPr="004F30DF">
        <w:rPr>
          <w:sz w:val="28"/>
          <w:szCs w:val="28"/>
        </w:rPr>
        <w:t xml:space="preserve"> оставляю за собой.</w:t>
      </w:r>
    </w:p>
    <w:p w:rsidR="00A12563" w:rsidRPr="004F30DF" w:rsidRDefault="00A12563" w:rsidP="004F30DF">
      <w:pPr>
        <w:ind w:firstLine="708"/>
        <w:jc w:val="both"/>
        <w:rPr>
          <w:sz w:val="28"/>
          <w:szCs w:val="28"/>
        </w:rPr>
      </w:pPr>
    </w:p>
    <w:p w:rsidR="00A12563" w:rsidRDefault="00A12563" w:rsidP="004F30DF">
      <w:pPr>
        <w:ind w:right="-143" w:firstLine="708"/>
        <w:jc w:val="both"/>
        <w:rPr>
          <w:sz w:val="28"/>
          <w:szCs w:val="28"/>
        </w:rPr>
      </w:pPr>
    </w:p>
    <w:p w:rsidR="00310F39" w:rsidRDefault="00310F39" w:rsidP="004F30DF">
      <w:pPr>
        <w:ind w:right="-143" w:firstLine="708"/>
        <w:jc w:val="both"/>
        <w:rPr>
          <w:sz w:val="28"/>
          <w:szCs w:val="28"/>
        </w:rPr>
      </w:pPr>
    </w:p>
    <w:p w:rsidR="004F30DF" w:rsidRPr="004F30DF" w:rsidRDefault="004F30DF" w:rsidP="004F30DF">
      <w:pPr>
        <w:ind w:right="-143" w:firstLine="708"/>
        <w:jc w:val="both"/>
        <w:rPr>
          <w:sz w:val="28"/>
          <w:szCs w:val="28"/>
        </w:rPr>
      </w:pPr>
    </w:p>
    <w:p w:rsidR="00A12563" w:rsidRPr="00005C42" w:rsidRDefault="00A12563" w:rsidP="004F30D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C4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Слободо-Туринского </w:t>
      </w:r>
      <w:r w:rsidRPr="00005C42">
        <w:rPr>
          <w:sz w:val="28"/>
          <w:szCs w:val="28"/>
        </w:rPr>
        <w:t xml:space="preserve">МОУО:             </w:t>
      </w:r>
      <w:r>
        <w:rPr>
          <w:sz w:val="28"/>
          <w:szCs w:val="28"/>
        </w:rPr>
        <w:t xml:space="preserve"> </w:t>
      </w:r>
      <w:r w:rsidR="0090207F">
        <w:rPr>
          <w:sz w:val="28"/>
          <w:szCs w:val="28"/>
        </w:rPr>
        <w:t xml:space="preserve">           </w:t>
      </w:r>
      <w:r w:rsidRPr="00005C42">
        <w:rPr>
          <w:sz w:val="28"/>
          <w:szCs w:val="28"/>
        </w:rPr>
        <w:t xml:space="preserve">        Г.И. Фоминов              </w:t>
      </w:r>
    </w:p>
    <w:p w:rsidR="00A12563" w:rsidRDefault="005E6D6F" w:rsidP="004F30DF">
      <w:pPr>
        <w:ind w:firstLine="708"/>
        <w:jc w:val="both"/>
        <w:rPr>
          <w:sz w:val="28"/>
          <w:szCs w:val="28"/>
        </w:rPr>
      </w:pPr>
      <w:r w:rsidRPr="008F52E7">
        <w:rPr>
          <w:sz w:val="28"/>
          <w:szCs w:val="28"/>
        </w:rPr>
        <w:t xml:space="preserve">    </w:t>
      </w:r>
      <w:r w:rsidR="00036D3E" w:rsidRPr="008F52E7">
        <w:rPr>
          <w:sz w:val="28"/>
          <w:szCs w:val="28"/>
        </w:rPr>
        <w:t xml:space="preserve"> </w:t>
      </w:r>
    </w:p>
    <w:p w:rsidR="00487E6D" w:rsidRDefault="00487E6D" w:rsidP="004F30DF">
      <w:pPr>
        <w:ind w:firstLine="708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page" w:horzAnchor="margin" w:tblpY="75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28"/>
      </w:tblGrid>
      <w:tr w:rsidR="00A12563" w:rsidRPr="008F52E7" w:rsidTr="001C0BE1">
        <w:tc>
          <w:tcPr>
            <w:tcW w:w="6345" w:type="dxa"/>
          </w:tcPr>
          <w:p w:rsidR="00A12563" w:rsidRPr="008F52E7" w:rsidRDefault="003C5F5D" w:rsidP="004F30DF">
            <w:pPr>
              <w:tabs>
                <w:tab w:val="left" w:pos="5010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A12563" w:rsidRPr="00196A18" w:rsidRDefault="00A12563" w:rsidP="004F30DF">
            <w:pPr>
              <w:ind w:firstLine="708"/>
              <w:rPr>
                <w:bCs/>
                <w:sz w:val="28"/>
                <w:szCs w:val="28"/>
              </w:rPr>
            </w:pPr>
          </w:p>
        </w:tc>
      </w:tr>
    </w:tbl>
    <w:p w:rsidR="00BD6DBC" w:rsidRPr="00B90047" w:rsidRDefault="00BD6DBC" w:rsidP="00B90047">
      <w:pPr>
        <w:jc w:val="both"/>
        <w:rPr>
          <w:sz w:val="24"/>
          <w:szCs w:val="24"/>
        </w:rPr>
      </w:pPr>
    </w:p>
    <w:sectPr w:rsidR="00BD6DBC" w:rsidRPr="00B90047" w:rsidSect="00814541">
      <w:headerReference w:type="default" r:id="rId12"/>
      <w:footerReference w:type="even" r:id="rId13"/>
      <w:footerReference w:type="default" r:id="rId14"/>
      <w:pgSz w:w="11906" w:h="16838"/>
      <w:pgMar w:top="426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C7" w:rsidRDefault="00CB67C7">
      <w:r>
        <w:separator/>
      </w:r>
    </w:p>
  </w:endnote>
  <w:endnote w:type="continuationSeparator" w:id="0">
    <w:p w:rsidR="00CB67C7" w:rsidRDefault="00CB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90" w:rsidRDefault="00EF56C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09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990" w:rsidRDefault="005709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90" w:rsidRDefault="005709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C7" w:rsidRDefault="00CB67C7">
      <w:r>
        <w:separator/>
      </w:r>
    </w:p>
  </w:footnote>
  <w:footnote w:type="continuationSeparator" w:id="0">
    <w:p w:rsidR="00CB67C7" w:rsidRDefault="00CB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9344"/>
      <w:docPartObj>
        <w:docPartGallery w:val="Page Numbers (Top of Page)"/>
        <w:docPartUnique/>
      </w:docPartObj>
    </w:sdtPr>
    <w:sdtEndPr/>
    <w:sdtContent>
      <w:p w:rsidR="00570990" w:rsidRDefault="006B3CD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5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990" w:rsidRDefault="00570990" w:rsidP="003C5F5D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8D7C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6A84420"/>
    <w:multiLevelType w:val="singleLevel"/>
    <w:tmpl w:val="6F96333C"/>
    <w:lvl w:ilvl="0">
      <w:start w:val="2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ED15C1"/>
    <w:multiLevelType w:val="multilevel"/>
    <w:tmpl w:val="FAA05994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">
    <w:nsid w:val="511963FD"/>
    <w:multiLevelType w:val="hybridMultilevel"/>
    <w:tmpl w:val="26028E1E"/>
    <w:lvl w:ilvl="0" w:tplc="5534FF4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94F6654"/>
    <w:multiLevelType w:val="multilevel"/>
    <w:tmpl w:val="FAA05994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77DA2899"/>
    <w:multiLevelType w:val="multilevel"/>
    <w:tmpl w:val="FAA05994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E8C"/>
    <w:rsid w:val="000057FE"/>
    <w:rsid w:val="00025819"/>
    <w:rsid w:val="00036D3E"/>
    <w:rsid w:val="0007120B"/>
    <w:rsid w:val="000A1C28"/>
    <w:rsid w:val="000A31B7"/>
    <w:rsid w:val="000B1625"/>
    <w:rsid w:val="000C0AB7"/>
    <w:rsid w:val="000C0B45"/>
    <w:rsid w:val="000D1594"/>
    <w:rsid w:val="00140741"/>
    <w:rsid w:val="00140AE9"/>
    <w:rsid w:val="00196A18"/>
    <w:rsid w:val="001B28CE"/>
    <w:rsid w:val="001C0BE1"/>
    <w:rsid w:val="001C10F5"/>
    <w:rsid w:val="001D39E9"/>
    <w:rsid w:val="00211267"/>
    <w:rsid w:val="00222C00"/>
    <w:rsid w:val="002232D0"/>
    <w:rsid w:val="0025275E"/>
    <w:rsid w:val="00275E8C"/>
    <w:rsid w:val="00286D49"/>
    <w:rsid w:val="00292644"/>
    <w:rsid w:val="002C29F2"/>
    <w:rsid w:val="002C406A"/>
    <w:rsid w:val="002D0292"/>
    <w:rsid w:val="002D3622"/>
    <w:rsid w:val="002D398C"/>
    <w:rsid w:val="002E0A33"/>
    <w:rsid w:val="002E63EF"/>
    <w:rsid w:val="002F083D"/>
    <w:rsid w:val="002F28FC"/>
    <w:rsid w:val="002F3442"/>
    <w:rsid w:val="00310F39"/>
    <w:rsid w:val="00311574"/>
    <w:rsid w:val="00361FD6"/>
    <w:rsid w:val="003740F8"/>
    <w:rsid w:val="00392062"/>
    <w:rsid w:val="00397AB9"/>
    <w:rsid w:val="003A0A36"/>
    <w:rsid w:val="003B3971"/>
    <w:rsid w:val="003C01A1"/>
    <w:rsid w:val="003C5F5D"/>
    <w:rsid w:val="003D22B2"/>
    <w:rsid w:val="004151E1"/>
    <w:rsid w:val="00425B18"/>
    <w:rsid w:val="0047153A"/>
    <w:rsid w:val="004862C2"/>
    <w:rsid w:val="00487E6D"/>
    <w:rsid w:val="004B66AE"/>
    <w:rsid w:val="004C0D81"/>
    <w:rsid w:val="004D0209"/>
    <w:rsid w:val="004D1F26"/>
    <w:rsid w:val="004D202D"/>
    <w:rsid w:val="004E5F02"/>
    <w:rsid w:val="004F15C3"/>
    <w:rsid w:val="004F30DF"/>
    <w:rsid w:val="00501066"/>
    <w:rsid w:val="005251D5"/>
    <w:rsid w:val="00532290"/>
    <w:rsid w:val="00570990"/>
    <w:rsid w:val="0057354B"/>
    <w:rsid w:val="005E6D6F"/>
    <w:rsid w:val="00613B6C"/>
    <w:rsid w:val="0061773E"/>
    <w:rsid w:val="00633C88"/>
    <w:rsid w:val="006365E6"/>
    <w:rsid w:val="00667980"/>
    <w:rsid w:val="00673724"/>
    <w:rsid w:val="00691737"/>
    <w:rsid w:val="006B12FB"/>
    <w:rsid w:val="006B3CDC"/>
    <w:rsid w:val="006C60EB"/>
    <w:rsid w:val="006E4ABC"/>
    <w:rsid w:val="006E6A26"/>
    <w:rsid w:val="00705C2F"/>
    <w:rsid w:val="00727945"/>
    <w:rsid w:val="00754445"/>
    <w:rsid w:val="007554C1"/>
    <w:rsid w:val="0075582E"/>
    <w:rsid w:val="007610ED"/>
    <w:rsid w:val="00781B6A"/>
    <w:rsid w:val="007911BC"/>
    <w:rsid w:val="007C48C4"/>
    <w:rsid w:val="007D2D10"/>
    <w:rsid w:val="007E3EEF"/>
    <w:rsid w:val="007F1CC3"/>
    <w:rsid w:val="007F24DA"/>
    <w:rsid w:val="00801CC0"/>
    <w:rsid w:val="008055CD"/>
    <w:rsid w:val="00814541"/>
    <w:rsid w:val="00823501"/>
    <w:rsid w:val="00843FD4"/>
    <w:rsid w:val="00854294"/>
    <w:rsid w:val="00855EED"/>
    <w:rsid w:val="008664A2"/>
    <w:rsid w:val="00881856"/>
    <w:rsid w:val="00891354"/>
    <w:rsid w:val="008B5837"/>
    <w:rsid w:val="008E486C"/>
    <w:rsid w:val="008F52E7"/>
    <w:rsid w:val="0090207F"/>
    <w:rsid w:val="00916A51"/>
    <w:rsid w:val="00932F67"/>
    <w:rsid w:val="00963AE3"/>
    <w:rsid w:val="00974663"/>
    <w:rsid w:val="00977451"/>
    <w:rsid w:val="00990A25"/>
    <w:rsid w:val="009E5BA5"/>
    <w:rsid w:val="009F1EFC"/>
    <w:rsid w:val="00A12563"/>
    <w:rsid w:val="00A132BB"/>
    <w:rsid w:val="00A219BA"/>
    <w:rsid w:val="00A858B5"/>
    <w:rsid w:val="00A907FA"/>
    <w:rsid w:val="00AA3603"/>
    <w:rsid w:val="00AC3ED4"/>
    <w:rsid w:val="00AC7D31"/>
    <w:rsid w:val="00AF66A4"/>
    <w:rsid w:val="00B009AC"/>
    <w:rsid w:val="00B065C3"/>
    <w:rsid w:val="00B07407"/>
    <w:rsid w:val="00B15799"/>
    <w:rsid w:val="00B220EA"/>
    <w:rsid w:val="00B329D2"/>
    <w:rsid w:val="00B61D49"/>
    <w:rsid w:val="00B77D36"/>
    <w:rsid w:val="00B90047"/>
    <w:rsid w:val="00B953CD"/>
    <w:rsid w:val="00BB532A"/>
    <w:rsid w:val="00BC70C8"/>
    <w:rsid w:val="00BD51BB"/>
    <w:rsid w:val="00BD6DBC"/>
    <w:rsid w:val="00BE72A6"/>
    <w:rsid w:val="00C179FB"/>
    <w:rsid w:val="00C32FB1"/>
    <w:rsid w:val="00C46DED"/>
    <w:rsid w:val="00C65544"/>
    <w:rsid w:val="00C850AD"/>
    <w:rsid w:val="00C87376"/>
    <w:rsid w:val="00C94F49"/>
    <w:rsid w:val="00C95A59"/>
    <w:rsid w:val="00C966D3"/>
    <w:rsid w:val="00CB67C7"/>
    <w:rsid w:val="00CC7B6C"/>
    <w:rsid w:val="00D04686"/>
    <w:rsid w:val="00D4064F"/>
    <w:rsid w:val="00D50F27"/>
    <w:rsid w:val="00D71FA3"/>
    <w:rsid w:val="00DB22BD"/>
    <w:rsid w:val="00DB3492"/>
    <w:rsid w:val="00E138BA"/>
    <w:rsid w:val="00EB44B7"/>
    <w:rsid w:val="00EF56C1"/>
    <w:rsid w:val="00F11317"/>
    <w:rsid w:val="00F521A7"/>
    <w:rsid w:val="00F73841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1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D2D10"/>
    <w:pPr>
      <w:keepNext/>
      <w:shd w:val="clear" w:color="auto" w:fill="FFFFFF"/>
      <w:spacing w:before="322" w:line="326" w:lineRule="exact"/>
      <w:ind w:left="346" w:firstLine="27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7D2D10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7D2D1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7D2D10"/>
    <w:pPr>
      <w:keepNext/>
      <w:spacing w:line="0" w:lineRule="atLeast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D2D10"/>
    <w:pPr>
      <w:shd w:val="clear" w:color="auto" w:fill="FFFFFF"/>
      <w:tabs>
        <w:tab w:val="left" w:pos="1229"/>
      </w:tabs>
      <w:spacing w:before="322"/>
      <w:ind w:right="28"/>
    </w:pPr>
    <w:rPr>
      <w:sz w:val="28"/>
      <w:szCs w:val="28"/>
    </w:rPr>
  </w:style>
  <w:style w:type="paragraph" w:styleId="a4">
    <w:name w:val="Body Text Indent"/>
    <w:basedOn w:val="a"/>
    <w:semiHidden/>
    <w:rsid w:val="007D2D10"/>
    <w:pPr>
      <w:spacing w:after="120"/>
      <w:ind w:left="283"/>
    </w:pPr>
  </w:style>
  <w:style w:type="paragraph" w:styleId="a5">
    <w:name w:val="Block Text"/>
    <w:basedOn w:val="a"/>
    <w:semiHidden/>
    <w:rsid w:val="007D2D10"/>
    <w:pPr>
      <w:shd w:val="clear" w:color="auto" w:fill="FFFFFF"/>
      <w:tabs>
        <w:tab w:val="left" w:pos="1118"/>
      </w:tabs>
      <w:spacing w:line="322" w:lineRule="exact"/>
      <w:ind w:left="14" w:right="19" w:firstLine="706"/>
    </w:pPr>
    <w:rPr>
      <w:sz w:val="28"/>
      <w:szCs w:val="28"/>
    </w:rPr>
  </w:style>
  <w:style w:type="paragraph" w:styleId="a6">
    <w:name w:val="footer"/>
    <w:basedOn w:val="a"/>
    <w:semiHidden/>
    <w:rsid w:val="007D2D10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7D2D10"/>
  </w:style>
  <w:style w:type="paragraph" w:styleId="20">
    <w:name w:val="Body Text 2"/>
    <w:basedOn w:val="a"/>
    <w:semiHidden/>
    <w:rsid w:val="007D2D10"/>
    <w:pPr>
      <w:shd w:val="clear" w:color="auto" w:fill="FFFFFF"/>
      <w:tabs>
        <w:tab w:val="left" w:pos="1229"/>
      </w:tabs>
      <w:spacing w:before="322" w:line="322" w:lineRule="exact"/>
      <w:ind w:right="19"/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7D2D10"/>
    <w:pPr>
      <w:shd w:val="clear" w:color="auto" w:fill="FFFFFF"/>
      <w:tabs>
        <w:tab w:val="left" w:pos="1349"/>
      </w:tabs>
      <w:spacing w:before="322" w:line="322" w:lineRule="exact"/>
      <w:jc w:val="both"/>
    </w:pPr>
    <w:rPr>
      <w:bCs/>
      <w:sz w:val="24"/>
      <w:szCs w:val="28"/>
    </w:rPr>
  </w:style>
  <w:style w:type="table" w:styleId="a8">
    <w:name w:val="Table Grid"/>
    <w:basedOn w:val="a1"/>
    <w:uiPriority w:val="59"/>
    <w:rsid w:val="003920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55E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855EED"/>
    <w:rPr>
      <w:color w:val="0000FF"/>
      <w:u w:val="single"/>
    </w:rPr>
  </w:style>
  <w:style w:type="paragraph" w:styleId="ab">
    <w:name w:val="List Paragraph"/>
    <w:basedOn w:val="a"/>
    <w:qFormat/>
    <w:rsid w:val="00BD6D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D6DB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BD6D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D6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D6DBC"/>
    <w:rPr>
      <w:rFonts w:ascii="Courier New" w:hAnsi="Courier New" w:cs="Courier New"/>
    </w:rPr>
  </w:style>
  <w:style w:type="paragraph" w:customStyle="1" w:styleId="ConsPlusCell">
    <w:name w:val="ConsPlusCell"/>
    <w:rsid w:val="00BD6DB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annotation text"/>
    <w:basedOn w:val="a"/>
    <w:link w:val="ad"/>
    <w:semiHidden/>
    <w:rsid w:val="00BD6DBC"/>
    <w:pPr>
      <w:widowControl/>
      <w:autoSpaceDE/>
      <w:autoSpaceDN/>
      <w:adjustRightInd/>
      <w:jc w:val="right"/>
    </w:pPr>
    <w:rPr>
      <w:rFonts w:ascii="Calibri" w:hAnsi="Calibri"/>
      <w:lang w:eastAsia="en-US"/>
    </w:rPr>
  </w:style>
  <w:style w:type="character" w:customStyle="1" w:styleId="ad">
    <w:name w:val="Текст примечания Знак"/>
    <w:basedOn w:val="a0"/>
    <w:link w:val="ac"/>
    <w:semiHidden/>
    <w:rsid w:val="00BD6DBC"/>
    <w:rPr>
      <w:rFonts w:ascii="Calibri" w:hAnsi="Calibri"/>
      <w:lang w:eastAsia="en-US"/>
    </w:rPr>
  </w:style>
  <w:style w:type="paragraph" w:styleId="ae">
    <w:name w:val="Subtitle"/>
    <w:basedOn w:val="a"/>
    <w:link w:val="af"/>
    <w:qFormat/>
    <w:rsid w:val="00BD6DB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">
    <w:name w:val="Подзаголовок Знак"/>
    <w:basedOn w:val="a0"/>
    <w:link w:val="ae"/>
    <w:rsid w:val="00BD6DBC"/>
    <w:rPr>
      <w:sz w:val="28"/>
      <w:szCs w:val="24"/>
    </w:rPr>
  </w:style>
  <w:style w:type="paragraph" w:styleId="af0">
    <w:name w:val="Title"/>
    <w:basedOn w:val="a"/>
    <w:link w:val="af1"/>
    <w:qFormat/>
    <w:rsid w:val="00BD6DB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f1">
    <w:name w:val="Название Знак"/>
    <w:basedOn w:val="a0"/>
    <w:link w:val="af0"/>
    <w:rsid w:val="00BD6DBC"/>
    <w:rPr>
      <w:sz w:val="32"/>
      <w:szCs w:val="24"/>
    </w:rPr>
  </w:style>
  <w:style w:type="paragraph" w:styleId="af2">
    <w:name w:val="No Spacing"/>
    <w:uiPriority w:val="1"/>
    <w:qFormat/>
    <w:rsid w:val="00A219BA"/>
    <w:pPr>
      <w:widowControl w:val="0"/>
      <w:autoSpaceDE w:val="0"/>
      <w:autoSpaceDN w:val="0"/>
      <w:adjustRightInd w:val="0"/>
    </w:pPr>
  </w:style>
  <w:style w:type="paragraph" w:styleId="af3">
    <w:name w:val="header"/>
    <w:basedOn w:val="a"/>
    <w:link w:val="af4"/>
    <w:uiPriority w:val="99"/>
    <w:unhideWhenUsed/>
    <w:rsid w:val="003C5F5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5F5D"/>
  </w:style>
  <w:style w:type="paragraph" w:customStyle="1" w:styleId="af5">
    <w:name w:val="Знак"/>
    <w:basedOn w:val="a"/>
    <w:rsid w:val="003C01A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66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66.gosuslugi.ru/pg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A6FA-4BBF-4505-A2A9-74C74F6D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 И</vt:lpstr>
    </vt:vector>
  </TitlesOfParts>
  <Company>1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 И</dc:title>
  <dc:subject/>
  <dc:creator>1</dc:creator>
  <cp:keywords/>
  <cp:lastModifiedBy>Пользователь</cp:lastModifiedBy>
  <cp:revision>84</cp:revision>
  <cp:lastPrinted>2015-09-02T03:02:00Z</cp:lastPrinted>
  <dcterms:created xsi:type="dcterms:W3CDTF">2015-02-03T08:25:00Z</dcterms:created>
  <dcterms:modified xsi:type="dcterms:W3CDTF">2015-09-02T03:02:00Z</dcterms:modified>
</cp:coreProperties>
</file>