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4652645</wp:posOffset>
            </wp:positionH>
            <wp:positionV relativeFrom="paragraph">
              <wp:posOffset>-136524</wp:posOffset>
            </wp:positionV>
            <wp:extent cx="1327150" cy="5588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4424" l="8486" r="6917" t="22413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5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-267969</wp:posOffset>
            </wp:positionH>
            <wp:positionV relativeFrom="paragraph">
              <wp:posOffset>-349884</wp:posOffset>
            </wp:positionV>
            <wp:extent cx="1976755" cy="90551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905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Выходные с пользой: участники конкурса «Большая перемена» </w:t>
        <w:br w:type="textWrapping"/>
        <w:t xml:space="preserve">совершат лыжный забег в поддержку акции «Добрая суббота»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февраля в рамках акции «Добрая суббота» участники Всероссийского конкурса для школьников «Большая перемена» – проекта президентской платформы «Россия </w:t>
        <w:br w:type="textWrapping"/>
        <w:t xml:space="preserve">– страна возможностей» – совершат семейный лыжный забег.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Всероссийская лыжня «Большой перемены» стартует по всей стране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февраля в 11:00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инициативой провести Всероссийскую лыжню «Большой перемены» в рамках акции «Добрая суббота» выступила победитель конкурса «Большая перемена», одиннадцатиклассница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Анфиса Лещенко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 города Камышин Волгоградской области. Каждую зиму школьница вместе со всей семьей участвует в спортивных соревнованиях. </w:t>
        <w:br w:type="textWrapping"/>
        <w:t xml:space="preserve">В этом году Анфиса и ее мама Анна предложили совершить забег в знак поддержки добровольчества и дать ему название «Всероссийская лыжня «Большой перемены».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акции смогут принять участие все школьники и их родители. Забег пройдет в формате эстафеты, которую передадут школьники Дальнего Востока и Сибири жителям других регионов.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 и видео своего участия во Всероссийской лыжне «Большой перемены» можно будет опубликовать в сообществе конкурса «Большая перемена» ВКонтакте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https://vk.com/bpcontest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в своих социальных сетях с хэштегами #БольшаяПеремена #ВставайНаЛыжи.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Афиша Всероссийской лыжни «Большой перемены» доступна по ссылке: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https://yadi.sk/d/35L60tU3G-JO2w?w=1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«Большая перемена»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проект президентской платформы «Россия – страна возможностей». В первом сезоне конкурса приняли участие более 1 миллиона школьников </w:t>
        <w:br w:type="textWrapping"/>
        <w:t xml:space="preserve">из всех регионов страны. Цель конкурса – дать возможность каждому подростку проявить себя и найти свои сильные стороны.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будет проходить ежегодно, новый сезон «Большой перемены» стартует 28 марта 2021 года, в День больших перемен.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Организаторами конкурса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«Большая перемена» выступают АНО «Россия – страна возможностей», Министерство просвещения РФ, Российское движение школьников </w:t>
        <w:br w:type="textWrapping"/>
        <w:t xml:space="preserve">и ФГБУ «Роспатриотцентр».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Партнёры «Большой перемены» – Сбербанк, Mail.ru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ДАТА И 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 февраля 2021 г., Субъекты РФ, Сообщество Всероссийского конкурса для школьников «Большая перемена» социальной сети ВКонтакте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КОНТАКТЫ ДЛЯ СМИ: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press@rospatriotcentr.ru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pgSz w:h="16834" w:w="11909" w:orient="portrait"/>
      <w:pgMar w:bottom="0" w:top="1135" w:left="1440" w:right="852" w:header="142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8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press@rospatriotcentr.ru" TargetMode="External"/><Relationship Id="rId12" Type="http://schemas.openxmlformats.org/officeDocument/2006/relationships/header" Target="header2.xml"/><Relationship Id="rId9" Type="http://schemas.openxmlformats.org/officeDocument/2006/relationships/hyperlink" Target="https://yadi.sk/d/35L60tU3G-JO2w?w=1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